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DC6639" w:rsidP="00DC6639">
      <w:pPr>
        <w:jc w:val="center"/>
        <w:rPr>
          <w:b/>
          <w:sz w:val="24"/>
          <w:szCs w:val="24"/>
        </w:rPr>
      </w:pPr>
    </w:p>
    <w:p w:rsidR="00FE38F5" w:rsidRPr="00FE38F5" w:rsidRDefault="00FE38F5" w:rsidP="00FE38F5">
      <w:pPr>
        <w:jc w:val="center"/>
        <w:rPr>
          <w:b/>
        </w:rPr>
      </w:pPr>
      <w:r w:rsidRPr="00FE38F5">
        <w:rPr>
          <w:b/>
        </w:rPr>
        <w:t>Уведомление</w:t>
      </w:r>
    </w:p>
    <w:p w:rsidR="00FE38F5" w:rsidRPr="00FE38F5" w:rsidRDefault="00FE38F5" w:rsidP="00FE38F5">
      <w:pPr>
        <w:jc w:val="center"/>
        <w:rPr>
          <w:b/>
        </w:rPr>
      </w:pPr>
      <w:r w:rsidRPr="00FE38F5">
        <w:rPr>
          <w:b/>
        </w:rPr>
        <w:t>о проведении публичных консультаций по проекту</w:t>
      </w:r>
    </w:p>
    <w:p w:rsidR="00FE38F5" w:rsidRPr="00FE38F5" w:rsidRDefault="00FE38F5" w:rsidP="00FE38F5">
      <w:pPr>
        <w:jc w:val="center"/>
        <w:rPr>
          <w:b/>
        </w:rPr>
      </w:pPr>
      <w:r w:rsidRPr="00FE38F5">
        <w:rPr>
          <w:b/>
        </w:rPr>
        <w:t>муниципального нормативного правового акта</w:t>
      </w:r>
    </w:p>
    <w:p w:rsidR="00FE38F5" w:rsidRPr="00FE38F5" w:rsidRDefault="00FE38F5" w:rsidP="00FE38F5">
      <w:pPr>
        <w:jc w:val="center"/>
        <w:rPr>
          <w:b/>
        </w:rPr>
      </w:pPr>
    </w:p>
    <w:tbl>
      <w:tblPr>
        <w:tblStyle w:val="ab"/>
        <w:tblW w:w="0" w:type="auto"/>
        <w:tblLook w:val="04A0"/>
      </w:tblPr>
      <w:tblGrid>
        <w:gridCol w:w="9854"/>
      </w:tblGrid>
      <w:tr w:rsidR="00FE38F5" w:rsidRPr="00FE38F5" w:rsidTr="00744165">
        <w:tc>
          <w:tcPr>
            <w:tcW w:w="9855" w:type="dxa"/>
          </w:tcPr>
          <w:p w:rsidR="00944089" w:rsidRPr="00944089" w:rsidRDefault="00FE38F5" w:rsidP="00944089">
            <w:pPr>
              <w:jc w:val="both"/>
              <w:rPr>
                <w:sz w:val="24"/>
                <w:szCs w:val="24"/>
              </w:rPr>
            </w:pPr>
            <w:proofErr w:type="gramStart"/>
            <w:r w:rsidRPr="00944089">
              <w:rPr>
                <w:sz w:val="24"/>
                <w:szCs w:val="24"/>
              </w:rPr>
              <w:t xml:space="preserve">Настоящим </w:t>
            </w:r>
            <w:r w:rsidR="002E70CD" w:rsidRPr="00944089">
              <w:rPr>
                <w:sz w:val="24"/>
                <w:szCs w:val="24"/>
              </w:rPr>
              <w:t>отдел целевых программ и инвестиций департамента экономики администр</w:t>
            </w:r>
            <w:r w:rsidR="002E70CD" w:rsidRPr="00944089">
              <w:rPr>
                <w:sz w:val="24"/>
                <w:szCs w:val="24"/>
              </w:rPr>
              <w:t>а</w:t>
            </w:r>
            <w:r w:rsidR="002E70CD" w:rsidRPr="00944089">
              <w:rPr>
                <w:sz w:val="24"/>
                <w:szCs w:val="24"/>
              </w:rPr>
              <w:t>ции района</w:t>
            </w:r>
            <w:r w:rsidR="002E70CD" w:rsidRPr="00944089">
              <w:rPr>
                <w:i/>
                <w:sz w:val="24"/>
                <w:szCs w:val="24"/>
              </w:rPr>
              <w:t xml:space="preserve"> </w:t>
            </w:r>
            <w:r w:rsidR="002E70CD" w:rsidRPr="00944089">
              <w:rPr>
                <w:sz w:val="24"/>
                <w:szCs w:val="24"/>
              </w:rPr>
              <w:t>у</w:t>
            </w:r>
            <w:r w:rsidRPr="00944089">
              <w:rPr>
                <w:sz w:val="24"/>
                <w:szCs w:val="24"/>
              </w:rPr>
              <w:t>ведомляет о начале обсуждения предлагаемого правового регулирования и сборе предложений заинтересованных лиц (о проведении публичных консультаций) в целях оце</w:t>
            </w:r>
            <w:r w:rsidRPr="00944089">
              <w:rPr>
                <w:sz w:val="24"/>
                <w:szCs w:val="24"/>
              </w:rPr>
              <w:t>н</w:t>
            </w:r>
            <w:r w:rsidRPr="00944089">
              <w:rPr>
                <w:sz w:val="24"/>
                <w:szCs w:val="24"/>
              </w:rPr>
              <w:t xml:space="preserve">ки регулирующего воздействия проекта муниципального нормативного правового акта </w:t>
            </w:r>
            <w:r w:rsidRPr="00944089">
              <w:rPr>
                <w:rFonts w:eastAsia="Calibri"/>
                <w:bCs/>
                <w:sz w:val="24"/>
                <w:szCs w:val="24"/>
                <w:lang w:eastAsia="en-US"/>
              </w:rPr>
              <w:t>а</w:t>
            </w:r>
            <w:r w:rsidRPr="00944089">
              <w:rPr>
                <w:rFonts w:eastAsia="Calibri"/>
                <w:bCs/>
                <w:sz w:val="24"/>
                <w:szCs w:val="24"/>
                <w:lang w:eastAsia="en-US"/>
              </w:rPr>
              <w:t>д</w:t>
            </w:r>
            <w:r w:rsidRPr="00944089">
              <w:rPr>
                <w:rFonts w:eastAsia="Calibri"/>
                <w:bCs/>
                <w:sz w:val="24"/>
                <w:szCs w:val="24"/>
                <w:lang w:eastAsia="en-US"/>
              </w:rPr>
              <w:t>министр</w:t>
            </w:r>
            <w:r w:rsidRPr="00944089">
              <w:rPr>
                <w:rFonts w:eastAsia="Calibri"/>
                <w:bCs/>
                <w:sz w:val="24"/>
                <w:szCs w:val="24"/>
                <w:lang w:eastAsia="en-US"/>
              </w:rPr>
              <w:t>а</w:t>
            </w:r>
            <w:r w:rsidRPr="00944089">
              <w:rPr>
                <w:rFonts w:eastAsia="Calibri"/>
                <w:bCs/>
                <w:sz w:val="24"/>
                <w:szCs w:val="24"/>
                <w:lang w:eastAsia="en-US"/>
              </w:rPr>
              <w:t>ции района,</w:t>
            </w:r>
            <w:r w:rsidRPr="00944089">
              <w:rPr>
                <w:sz w:val="24"/>
                <w:szCs w:val="24"/>
              </w:rPr>
              <w:t xml:space="preserve"> устанавливающего новые или изменяющих раннее предусмотренные муниципальными нормативными правовыми актами обязанности для субъектов предприн</w:t>
            </w:r>
            <w:r w:rsidRPr="00944089">
              <w:rPr>
                <w:sz w:val="24"/>
                <w:szCs w:val="24"/>
              </w:rPr>
              <w:t>и</w:t>
            </w:r>
            <w:r w:rsidRPr="00944089">
              <w:rPr>
                <w:sz w:val="24"/>
                <w:szCs w:val="24"/>
              </w:rPr>
              <w:t>мательской и инвестиционной деятельн</w:t>
            </w:r>
            <w:r w:rsidRPr="00944089">
              <w:rPr>
                <w:sz w:val="24"/>
                <w:szCs w:val="24"/>
              </w:rPr>
              <w:t>о</w:t>
            </w:r>
            <w:r w:rsidRPr="00944089">
              <w:rPr>
                <w:sz w:val="24"/>
                <w:szCs w:val="24"/>
              </w:rPr>
              <w:t>сти</w:t>
            </w:r>
            <w:r w:rsidR="00944089" w:rsidRPr="00944089">
              <w:rPr>
                <w:sz w:val="24"/>
                <w:szCs w:val="24"/>
              </w:rPr>
              <w:t>:</w:t>
            </w:r>
            <w:proofErr w:type="gramEnd"/>
          </w:p>
          <w:p w:rsidR="00944089" w:rsidRPr="00944089" w:rsidRDefault="00944089" w:rsidP="00944089">
            <w:pPr>
              <w:jc w:val="both"/>
              <w:rPr>
                <w:i/>
                <w:sz w:val="20"/>
                <w:szCs w:val="20"/>
              </w:rPr>
            </w:pPr>
            <w:r w:rsidRPr="00944089">
              <w:rPr>
                <w:sz w:val="24"/>
                <w:szCs w:val="24"/>
              </w:rPr>
              <w:t xml:space="preserve"> Проект постановления администрации района «Об утверждении Положения о </w:t>
            </w:r>
            <w:proofErr w:type="spellStart"/>
            <w:r w:rsidRPr="00944089">
              <w:rPr>
                <w:sz w:val="24"/>
                <w:szCs w:val="24"/>
              </w:rPr>
              <w:t>муниципал</w:t>
            </w:r>
            <w:r w:rsidRPr="00944089">
              <w:rPr>
                <w:sz w:val="24"/>
                <w:szCs w:val="24"/>
              </w:rPr>
              <w:t>ь</w:t>
            </w:r>
            <w:r w:rsidRPr="00944089">
              <w:rPr>
                <w:sz w:val="24"/>
                <w:szCs w:val="24"/>
              </w:rPr>
              <w:t>но-частном</w:t>
            </w:r>
            <w:proofErr w:type="spellEnd"/>
            <w:r w:rsidRPr="00944089">
              <w:rPr>
                <w:sz w:val="24"/>
                <w:szCs w:val="24"/>
              </w:rPr>
              <w:t xml:space="preserve"> партнерстве  в муниципальном обр</w:t>
            </w:r>
            <w:r w:rsidRPr="00944089">
              <w:rPr>
                <w:sz w:val="24"/>
                <w:szCs w:val="24"/>
              </w:rPr>
              <w:t>а</w:t>
            </w:r>
            <w:r w:rsidRPr="00944089">
              <w:rPr>
                <w:sz w:val="24"/>
                <w:szCs w:val="24"/>
              </w:rPr>
              <w:t xml:space="preserve">зовании </w:t>
            </w:r>
            <w:proofErr w:type="spellStart"/>
            <w:r w:rsidRPr="00944089">
              <w:rPr>
                <w:sz w:val="24"/>
                <w:szCs w:val="24"/>
              </w:rPr>
              <w:t>Нижневартовский</w:t>
            </w:r>
            <w:proofErr w:type="spellEnd"/>
            <w:r w:rsidRPr="00944089">
              <w:rPr>
                <w:sz w:val="24"/>
                <w:szCs w:val="24"/>
              </w:rPr>
              <w:t xml:space="preserve"> район»</w:t>
            </w:r>
          </w:p>
          <w:p w:rsidR="00FE38F5" w:rsidRPr="00944089" w:rsidRDefault="00FE38F5" w:rsidP="00944089">
            <w:pPr>
              <w:jc w:val="both"/>
              <w:rPr>
                <w:b/>
              </w:rPr>
            </w:pPr>
          </w:p>
        </w:tc>
      </w:tr>
    </w:tbl>
    <w:p w:rsidR="00FE38F5" w:rsidRPr="00FE38F5" w:rsidRDefault="00FE38F5" w:rsidP="00FE38F5">
      <w:pPr>
        <w:jc w:val="center"/>
        <w:rPr>
          <w:b/>
        </w:rPr>
      </w:pPr>
    </w:p>
    <w:tbl>
      <w:tblPr>
        <w:tblStyle w:val="ab"/>
        <w:tblW w:w="0" w:type="auto"/>
        <w:tblLook w:val="04A0"/>
      </w:tblPr>
      <w:tblGrid>
        <w:gridCol w:w="9854"/>
      </w:tblGrid>
      <w:tr w:rsidR="00FE38F5" w:rsidRPr="00FE38F5" w:rsidTr="00744165">
        <w:tc>
          <w:tcPr>
            <w:tcW w:w="9855" w:type="dxa"/>
          </w:tcPr>
          <w:p w:rsidR="00FE38F5" w:rsidRPr="00FE38F5" w:rsidRDefault="00FE38F5" w:rsidP="00944089">
            <w:pPr>
              <w:jc w:val="both"/>
              <w:rPr>
                <w:b/>
                <w:sz w:val="24"/>
                <w:szCs w:val="24"/>
              </w:rPr>
            </w:pPr>
            <w:r w:rsidRPr="00FE38F5">
              <w:rPr>
                <w:b/>
                <w:sz w:val="24"/>
                <w:szCs w:val="24"/>
              </w:rPr>
              <w:t xml:space="preserve">Регулирующий орган: </w:t>
            </w:r>
            <w:r w:rsidR="00944089">
              <w:rPr>
                <w:sz w:val="24"/>
                <w:szCs w:val="24"/>
              </w:rPr>
              <w:t>о</w:t>
            </w:r>
            <w:r w:rsidR="00944089" w:rsidRPr="002E70CD">
              <w:rPr>
                <w:sz w:val="24"/>
                <w:szCs w:val="24"/>
              </w:rPr>
              <w:t xml:space="preserve">тдел целевых программ и инвестиций </w:t>
            </w:r>
            <w:proofErr w:type="gramStart"/>
            <w:r w:rsidR="00944089" w:rsidRPr="002E70CD">
              <w:rPr>
                <w:sz w:val="24"/>
                <w:szCs w:val="24"/>
              </w:rPr>
              <w:t>департамента экономики а</w:t>
            </w:r>
            <w:r w:rsidR="00944089" w:rsidRPr="002E70CD">
              <w:rPr>
                <w:sz w:val="24"/>
                <w:szCs w:val="24"/>
              </w:rPr>
              <w:t>д</w:t>
            </w:r>
            <w:r w:rsidR="00944089" w:rsidRPr="002E70CD">
              <w:rPr>
                <w:sz w:val="24"/>
                <w:szCs w:val="24"/>
              </w:rPr>
              <w:t>министр</w:t>
            </w:r>
            <w:r w:rsidR="00944089" w:rsidRPr="002E70CD">
              <w:rPr>
                <w:sz w:val="24"/>
                <w:szCs w:val="24"/>
              </w:rPr>
              <w:t>а</w:t>
            </w:r>
            <w:r w:rsidR="00944089" w:rsidRPr="002E70CD">
              <w:rPr>
                <w:sz w:val="24"/>
                <w:szCs w:val="24"/>
              </w:rPr>
              <w:t>ции района</w:t>
            </w:r>
            <w:proofErr w:type="gramEnd"/>
            <w:r w:rsidR="00944089" w:rsidRPr="00FE38F5">
              <w:rPr>
                <w:b/>
                <w:sz w:val="24"/>
                <w:szCs w:val="24"/>
              </w:rPr>
              <w:t xml:space="preserve"> </w:t>
            </w:r>
          </w:p>
          <w:p w:rsidR="00FE38F5" w:rsidRPr="00944089" w:rsidRDefault="00FE38F5" w:rsidP="00944089">
            <w:pPr>
              <w:jc w:val="both"/>
              <w:rPr>
                <w:sz w:val="24"/>
                <w:szCs w:val="24"/>
              </w:rPr>
            </w:pPr>
            <w:r w:rsidRPr="00FE38F5">
              <w:rPr>
                <w:b/>
                <w:sz w:val="24"/>
                <w:szCs w:val="24"/>
              </w:rPr>
              <w:t>Сроки приема предложений:</w:t>
            </w:r>
            <w:r w:rsidRPr="00FE38F5">
              <w:rPr>
                <w:sz w:val="24"/>
                <w:szCs w:val="24"/>
              </w:rPr>
              <w:t xml:space="preserve"> с «</w:t>
            </w:r>
            <w:r w:rsidR="00944089">
              <w:rPr>
                <w:sz w:val="24"/>
                <w:szCs w:val="24"/>
              </w:rPr>
              <w:t>03</w:t>
            </w:r>
            <w:r w:rsidRPr="00FE38F5">
              <w:rPr>
                <w:sz w:val="24"/>
                <w:szCs w:val="24"/>
              </w:rPr>
              <w:t xml:space="preserve">»  </w:t>
            </w:r>
            <w:r w:rsidR="00944089">
              <w:rPr>
                <w:sz w:val="24"/>
                <w:szCs w:val="24"/>
              </w:rPr>
              <w:t>апреля</w:t>
            </w:r>
            <w:r w:rsidRPr="00FE38F5">
              <w:rPr>
                <w:sz w:val="24"/>
                <w:szCs w:val="24"/>
              </w:rPr>
              <w:t xml:space="preserve"> 20</w:t>
            </w:r>
            <w:r w:rsidR="00944089">
              <w:rPr>
                <w:sz w:val="24"/>
                <w:szCs w:val="24"/>
              </w:rPr>
              <w:t>17</w:t>
            </w:r>
            <w:r w:rsidRPr="00FE38F5">
              <w:rPr>
                <w:sz w:val="24"/>
                <w:szCs w:val="24"/>
              </w:rPr>
              <w:t xml:space="preserve"> года  по   «</w:t>
            </w:r>
            <w:r w:rsidR="00944089">
              <w:rPr>
                <w:sz w:val="24"/>
                <w:szCs w:val="24"/>
              </w:rPr>
              <w:t>19</w:t>
            </w:r>
            <w:r w:rsidRPr="00FE38F5">
              <w:rPr>
                <w:sz w:val="24"/>
                <w:szCs w:val="24"/>
              </w:rPr>
              <w:t xml:space="preserve">» </w:t>
            </w:r>
            <w:r w:rsidR="00944089">
              <w:rPr>
                <w:sz w:val="24"/>
                <w:szCs w:val="24"/>
              </w:rPr>
              <w:t xml:space="preserve">апреля </w:t>
            </w:r>
            <w:r w:rsidRPr="00FE38F5">
              <w:rPr>
                <w:sz w:val="24"/>
                <w:szCs w:val="24"/>
              </w:rPr>
              <w:t xml:space="preserve"> 20</w:t>
            </w:r>
            <w:r w:rsidR="00944089">
              <w:rPr>
                <w:sz w:val="24"/>
                <w:szCs w:val="24"/>
              </w:rPr>
              <w:t>17</w:t>
            </w:r>
            <w:r w:rsidRPr="00FE38F5">
              <w:rPr>
                <w:sz w:val="24"/>
                <w:szCs w:val="24"/>
              </w:rPr>
              <w:t xml:space="preserve"> года</w:t>
            </w:r>
          </w:p>
          <w:p w:rsidR="00FE38F5" w:rsidRPr="00FE38F5" w:rsidRDefault="00FE38F5" w:rsidP="00944089">
            <w:pPr>
              <w:jc w:val="both"/>
              <w:rPr>
                <w:sz w:val="24"/>
                <w:szCs w:val="24"/>
              </w:rPr>
            </w:pPr>
            <w:r w:rsidRPr="00FE38F5">
              <w:rPr>
                <w:b/>
                <w:sz w:val="24"/>
                <w:szCs w:val="24"/>
              </w:rPr>
              <w:t>Способ направления ответов:</w:t>
            </w:r>
            <w:r w:rsidRPr="00FE38F5">
              <w:rPr>
                <w:sz w:val="24"/>
                <w:szCs w:val="24"/>
              </w:rPr>
              <w:t xml:space="preserve"> </w:t>
            </w:r>
          </w:p>
          <w:p w:rsidR="00944089" w:rsidRDefault="00FE38F5" w:rsidP="00944089">
            <w:pPr>
              <w:jc w:val="both"/>
              <w:rPr>
                <w:sz w:val="24"/>
                <w:szCs w:val="24"/>
              </w:rPr>
            </w:pPr>
            <w:r w:rsidRPr="00FE38F5">
              <w:rPr>
                <w:sz w:val="24"/>
                <w:szCs w:val="24"/>
              </w:rPr>
              <w:t>Направление ответов на предложенные к обсуждению вопросы, предложений (замечаний) по проекту муниципального нормативного правового акта осуществляется в форме электронн</w:t>
            </w:r>
            <w:r w:rsidRPr="00FE38F5">
              <w:rPr>
                <w:sz w:val="24"/>
                <w:szCs w:val="24"/>
              </w:rPr>
              <w:t>о</w:t>
            </w:r>
            <w:r w:rsidRPr="00FE38F5">
              <w:rPr>
                <w:sz w:val="24"/>
                <w:szCs w:val="24"/>
              </w:rPr>
              <w:t xml:space="preserve">го документа по электронной почте на адрес: </w:t>
            </w:r>
            <w:hyperlink r:id="rId8" w:history="1">
              <w:r w:rsidR="00944089" w:rsidRPr="001A33B5">
                <w:rPr>
                  <w:rStyle w:val="af9"/>
                  <w:sz w:val="24"/>
                  <w:szCs w:val="24"/>
                  <w:lang w:val="en-US"/>
                </w:rPr>
                <w:t>GabovaEM</w:t>
              </w:r>
              <w:r w:rsidR="00944089" w:rsidRPr="001A33B5">
                <w:rPr>
                  <w:rStyle w:val="af9"/>
                  <w:sz w:val="24"/>
                  <w:szCs w:val="24"/>
                </w:rPr>
                <w:t>@</w:t>
              </w:r>
              <w:r w:rsidR="00944089" w:rsidRPr="001A33B5">
                <w:rPr>
                  <w:rStyle w:val="af9"/>
                  <w:sz w:val="24"/>
                  <w:szCs w:val="24"/>
                  <w:lang w:val="en-US"/>
                </w:rPr>
                <w:t>NVraion</w:t>
              </w:r>
              <w:r w:rsidR="00944089" w:rsidRPr="001A33B5">
                <w:rPr>
                  <w:rStyle w:val="af9"/>
                  <w:sz w:val="24"/>
                  <w:szCs w:val="24"/>
                </w:rPr>
                <w:t>.</w:t>
              </w:r>
              <w:r w:rsidR="00944089" w:rsidRPr="001A33B5">
                <w:rPr>
                  <w:rStyle w:val="af9"/>
                  <w:sz w:val="24"/>
                  <w:szCs w:val="24"/>
                  <w:lang w:val="en-US"/>
                </w:rPr>
                <w:t>ru</w:t>
              </w:r>
            </w:hyperlink>
            <w:r w:rsidR="00944089">
              <w:rPr>
                <w:sz w:val="24"/>
                <w:szCs w:val="24"/>
              </w:rPr>
              <w:t>, контактный телефон: 8(3466)498593, Габова Эльвира Мансуровна,</w:t>
            </w:r>
          </w:p>
          <w:p w:rsidR="00FE38F5" w:rsidRPr="00944089" w:rsidRDefault="00944089" w:rsidP="00944089">
            <w:pPr>
              <w:jc w:val="both"/>
              <w:rPr>
                <w:i/>
                <w:sz w:val="24"/>
                <w:szCs w:val="24"/>
              </w:rPr>
            </w:pPr>
            <w:r w:rsidRPr="009027B6">
              <w:rPr>
                <w:sz w:val="24"/>
                <w:szCs w:val="24"/>
              </w:rPr>
              <w:t>или в форме документа на бумажном носителе по адресу: 628602,</w:t>
            </w:r>
            <w:r w:rsidRPr="009027B6">
              <w:rPr>
                <w:sz w:val="20"/>
              </w:rPr>
              <w:t xml:space="preserve"> </w:t>
            </w:r>
            <w:r w:rsidRPr="009027B6">
              <w:rPr>
                <w:sz w:val="24"/>
                <w:szCs w:val="24"/>
              </w:rPr>
              <w:t>Ханты-Мансийский авт</w:t>
            </w:r>
            <w:r w:rsidRPr="009027B6">
              <w:rPr>
                <w:sz w:val="24"/>
                <w:szCs w:val="24"/>
              </w:rPr>
              <w:t>о</w:t>
            </w:r>
            <w:r w:rsidRPr="009027B6">
              <w:rPr>
                <w:sz w:val="24"/>
                <w:szCs w:val="24"/>
              </w:rPr>
              <w:t xml:space="preserve">номный округ – </w:t>
            </w:r>
            <w:proofErr w:type="spellStart"/>
            <w:r w:rsidRPr="009027B6">
              <w:rPr>
                <w:sz w:val="24"/>
                <w:szCs w:val="24"/>
              </w:rPr>
              <w:t>Югра</w:t>
            </w:r>
            <w:proofErr w:type="spellEnd"/>
            <w:r w:rsidRPr="009027B6">
              <w:rPr>
                <w:sz w:val="24"/>
                <w:szCs w:val="24"/>
              </w:rPr>
              <w:t xml:space="preserve">,  г. Нижневартовск, ул. Ленина, 6, кабинет 315. </w:t>
            </w:r>
          </w:p>
          <w:p w:rsidR="00FE38F5" w:rsidRPr="00FE38F5" w:rsidRDefault="00FE38F5" w:rsidP="00944089">
            <w:pPr>
              <w:jc w:val="both"/>
              <w:rPr>
                <w:b/>
                <w:sz w:val="24"/>
                <w:szCs w:val="24"/>
              </w:rPr>
            </w:pPr>
            <w:r w:rsidRPr="00FE38F5">
              <w:rPr>
                <w:b/>
                <w:sz w:val="24"/>
                <w:szCs w:val="24"/>
              </w:rPr>
              <w:t>Контактное лицо по вопросам проведения публичных консультаций:</w:t>
            </w:r>
          </w:p>
          <w:p w:rsidR="00FE38F5" w:rsidRPr="00FE38F5" w:rsidRDefault="00944089" w:rsidP="00B63BFF">
            <w:pPr>
              <w:rPr>
                <w:b/>
              </w:rPr>
            </w:pPr>
            <w:hyperlink r:id="rId9" w:history="1">
              <w:r w:rsidRPr="001A33B5">
                <w:rPr>
                  <w:rStyle w:val="af9"/>
                  <w:sz w:val="24"/>
                  <w:szCs w:val="24"/>
                  <w:lang w:val="en-US"/>
                </w:rPr>
                <w:t>GabovaEM</w:t>
              </w:r>
              <w:r w:rsidRPr="001A33B5">
                <w:rPr>
                  <w:rStyle w:val="af9"/>
                  <w:sz w:val="24"/>
                  <w:szCs w:val="24"/>
                </w:rPr>
                <w:t>@</w:t>
              </w:r>
              <w:r w:rsidRPr="001A33B5">
                <w:rPr>
                  <w:rStyle w:val="af9"/>
                  <w:sz w:val="24"/>
                  <w:szCs w:val="24"/>
                  <w:lang w:val="en-US"/>
                </w:rPr>
                <w:t>NVraion</w:t>
              </w:r>
              <w:r w:rsidRPr="001A33B5">
                <w:rPr>
                  <w:rStyle w:val="af9"/>
                  <w:sz w:val="24"/>
                  <w:szCs w:val="24"/>
                </w:rPr>
                <w:t>.</w:t>
              </w:r>
              <w:r w:rsidRPr="001A33B5">
                <w:rPr>
                  <w:rStyle w:val="af9"/>
                  <w:sz w:val="24"/>
                  <w:szCs w:val="24"/>
                  <w:lang w:val="en-US"/>
                </w:rPr>
                <w:t>ru</w:t>
              </w:r>
            </w:hyperlink>
            <w:r>
              <w:rPr>
                <w:sz w:val="24"/>
                <w:szCs w:val="24"/>
              </w:rPr>
              <w:t>, контактный телефон: 8(3466)498593, Габова Эльвира Мансуровна</w:t>
            </w:r>
            <w:r w:rsidR="00B63BFF">
              <w:rPr>
                <w:sz w:val="24"/>
                <w:szCs w:val="24"/>
              </w:rPr>
              <w:t>.</w:t>
            </w:r>
            <w:r w:rsidRPr="00FE38F5">
              <w:rPr>
                <w:b/>
              </w:rPr>
              <w:t xml:space="preserve"> </w:t>
            </w:r>
          </w:p>
        </w:tc>
      </w:tr>
    </w:tbl>
    <w:p w:rsidR="00FE38F5" w:rsidRPr="00FE38F5" w:rsidRDefault="00FE38F5" w:rsidP="00FE38F5">
      <w:pPr>
        <w:rPr>
          <w:sz w:val="24"/>
          <w:szCs w:val="24"/>
        </w:rPr>
      </w:pPr>
    </w:p>
    <w:tbl>
      <w:tblPr>
        <w:tblW w:w="9923" w:type="dxa"/>
        <w:tblInd w:w="-34" w:type="dxa"/>
        <w:tblLook w:val="01E0"/>
      </w:tblPr>
      <w:tblGrid>
        <w:gridCol w:w="9923"/>
      </w:tblGrid>
      <w:tr w:rsidR="00FE38F5" w:rsidRPr="00FE38F5" w:rsidTr="00744165">
        <w:trPr>
          <w:trHeight w:val="699"/>
        </w:trPr>
        <w:tc>
          <w:tcPr>
            <w:tcW w:w="9923" w:type="dxa"/>
            <w:tcBorders>
              <w:top w:val="single" w:sz="4" w:space="0" w:color="auto"/>
              <w:left w:val="single" w:sz="4" w:space="0" w:color="auto"/>
              <w:bottom w:val="single" w:sz="4" w:space="0" w:color="auto"/>
              <w:right w:val="single" w:sz="4" w:space="0" w:color="auto"/>
            </w:tcBorders>
            <w:shd w:val="clear" w:color="auto" w:fill="FFFFFF"/>
          </w:tcPr>
          <w:p w:rsidR="00B63BFF" w:rsidRPr="00B63BFF" w:rsidRDefault="00B63BFF" w:rsidP="00FE38F5">
            <w:pPr>
              <w:jc w:val="both"/>
              <w:rPr>
                <w:sz w:val="24"/>
                <w:szCs w:val="24"/>
              </w:rPr>
            </w:pPr>
            <w:proofErr w:type="gramStart"/>
            <w:r w:rsidRPr="00944089">
              <w:rPr>
                <w:sz w:val="24"/>
                <w:szCs w:val="24"/>
              </w:rPr>
              <w:t xml:space="preserve">Проект постановления администрации района «Об утверждении Положения о </w:t>
            </w:r>
            <w:proofErr w:type="spellStart"/>
            <w:r w:rsidRPr="00944089">
              <w:rPr>
                <w:sz w:val="24"/>
                <w:szCs w:val="24"/>
              </w:rPr>
              <w:t>муниципал</w:t>
            </w:r>
            <w:r w:rsidRPr="00944089">
              <w:rPr>
                <w:sz w:val="24"/>
                <w:szCs w:val="24"/>
              </w:rPr>
              <w:t>ь</w:t>
            </w:r>
            <w:r w:rsidRPr="00944089">
              <w:rPr>
                <w:sz w:val="24"/>
                <w:szCs w:val="24"/>
              </w:rPr>
              <w:t>но-частном</w:t>
            </w:r>
            <w:proofErr w:type="spellEnd"/>
            <w:r w:rsidRPr="00944089">
              <w:rPr>
                <w:sz w:val="24"/>
                <w:szCs w:val="24"/>
              </w:rPr>
              <w:t xml:space="preserve"> партнерстве  в муниципальном образовании </w:t>
            </w:r>
            <w:proofErr w:type="spellStart"/>
            <w:r w:rsidRPr="00944089">
              <w:rPr>
                <w:sz w:val="24"/>
                <w:szCs w:val="24"/>
              </w:rPr>
              <w:t>Нижневартовский</w:t>
            </w:r>
            <w:proofErr w:type="spellEnd"/>
            <w:r w:rsidRPr="00944089">
              <w:rPr>
                <w:sz w:val="24"/>
                <w:szCs w:val="24"/>
              </w:rPr>
              <w:t xml:space="preserve"> район»</w:t>
            </w:r>
            <w:r>
              <w:rPr>
                <w:sz w:val="24"/>
                <w:szCs w:val="24"/>
              </w:rPr>
              <w:t xml:space="preserve"> разработан в соответствии с </w:t>
            </w:r>
            <w:r w:rsidRPr="00B63BFF">
              <w:rPr>
                <w:sz w:val="24"/>
                <w:szCs w:val="24"/>
              </w:rPr>
              <w:t xml:space="preserve">Федеральными </w:t>
            </w:r>
            <w:hyperlink r:id="rId10" w:history="1">
              <w:r w:rsidRPr="00B63BFF">
                <w:rPr>
                  <w:sz w:val="24"/>
                  <w:szCs w:val="24"/>
                </w:rPr>
                <w:t>законам</w:t>
              </w:r>
            </w:hyperlink>
            <w:r w:rsidRPr="00B63BFF">
              <w:rPr>
                <w:sz w:val="24"/>
                <w:szCs w:val="24"/>
              </w:rPr>
              <w:t>и от 06.10.2003 № 131-ФЗ                        «Об общих принципах организации местного самоуправления в Российской Федер</w:t>
            </w:r>
            <w:r w:rsidRPr="00B63BFF">
              <w:rPr>
                <w:sz w:val="24"/>
                <w:szCs w:val="24"/>
              </w:rPr>
              <w:t>а</w:t>
            </w:r>
            <w:r w:rsidRPr="00B63BFF">
              <w:rPr>
                <w:sz w:val="24"/>
                <w:szCs w:val="24"/>
              </w:rPr>
              <w:t xml:space="preserve">ции», от 13.07.2015 № 224-ФЗ «О государственно-частном партнерстве, </w:t>
            </w:r>
            <w:proofErr w:type="spellStart"/>
            <w:r w:rsidRPr="00B63BFF">
              <w:rPr>
                <w:sz w:val="24"/>
                <w:szCs w:val="24"/>
              </w:rPr>
              <w:t>мун</w:t>
            </w:r>
            <w:r w:rsidRPr="00B63BFF">
              <w:rPr>
                <w:sz w:val="24"/>
                <w:szCs w:val="24"/>
              </w:rPr>
              <w:t>и</w:t>
            </w:r>
            <w:r w:rsidRPr="00B63BFF">
              <w:rPr>
                <w:sz w:val="24"/>
                <w:szCs w:val="24"/>
              </w:rPr>
              <w:t>ципально-частном</w:t>
            </w:r>
            <w:proofErr w:type="spellEnd"/>
            <w:r w:rsidRPr="00B63BFF">
              <w:rPr>
                <w:sz w:val="24"/>
                <w:szCs w:val="24"/>
              </w:rPr>
              <w:t xml:space="preserve"> партнерстве в Российской Федерации и внесении изменений в отдельные законодательные акты Российской Федерации»</w:t>
            </w:r>
            <w:r>
              <w:rPr>
                <w:sz w:val="24"/>
                <w:szCs w:val="24"/>
              </w:rPr>
              <w:t>.</w:t>
            </w:r>
            <w:proofErr w:type="gramEnd"/>
            <w:r>
              <w:rPr>
                <w:sz w:val="24"/>
                <w:szCs w:val="24"/>
              </w:rPr>
              <w:t xml:space="preserve"> </w:t>
            </w:r>
            <w:proofErr w:type="gramStart"/>
            <w:r>
              <w:rPr>
                <w:sz w:val="24"/>
                <w:szCs w:val="24"/>
              </w:rPr>
              <w:t>Данный проект</w:t>
            </w:r>
            <w:r w:rsidRPr="00B63BFF">
              <w:rPr>
                <w:sz w:val="24"/>
                <w:szCs w:val="24"/>
              </w:rPr>
              <w:t xml:space="preserve"> устанавливает приоритетные направления реализации </w:t>
            </w:r>
            <w:proofErr w:type="spellStart"/>
            <w:r w:rsidRPr="00B63BFF">
              <w:rPr>
                <w:sz w:val="24"/>
                <w:szCs w:val="24"/>
              </w:rPr>
              <w:t>муниц</w:t>
            </w:r>
            <w:r w:rsidRPr="00B63BFF">
              <w:rPr>
                <w:sz w:val="24"/>
                <w:szCs w:val="24"/>
              </w:rPr>
              <w:t>и</w:t>
            </w:r>
            <w:r w:rsidRPr="00B63BFF">
              <w:rPr>
                <w:sz w:val="24"/>
                <w:szCs w:val="24"/>
              </w:rPr>
              <w:t>пально-частного</w:t>
            </w:r>
            <w:proofErr w:type="spellEnd"/>
            <w:r w:rsidRPr="00B63BFF">
              <w:rPr>
                <w:sz w:val="24"/>
                <w:szCs w:val="24"/>
              </w:rPr>
              <w:t xml:space="preserve"> партнерства в муниципальном образовании </w:t>
            </w:r>
            <w:proofErr w:type="spellStart"/>
            <w:r w:rsidRPr="00B63BFF">
              <w:rPr>
                <w:sz w:val="24"/>
                <w:szCs w:val="24"/>
              </w:rPr>
              <w:t>Нижневартоский</w:t>
            </w:r>
            <w:proofErr w:type="spellEnd"/>
            <w:r w:rsidRPr="00B63BFF">
              <w:rPr>
                <w:sz w:val="24"/>
                <w:szCs w:val="24"/>
              </w:rPr>
              <w:t xml:space="preserve"> район, полн</w:t>
            </w:r>
            <w:r w:rsidRPr="00B63BFF">
              <w:rPr>
                <w:sz w:val="24"/>
                <w:szCs w:val="24"/>
              </w:rPr>
              <w:t>о</w:t>
            </w:r>
            <w:r w:rsidRPr="00B63BFF">
              <w:rPr>
                <w:sz w:val="24"/>
                <w:szCs w:val="24"/>
              </w:rPr>
              <w:t>мочия структурных подразделений администрации Нижневартовского района, регул</w:t>
            </w:r>
            <w:r w:rsidRPr="00B63BFF">
              <w:rPr>
                <w:sz w:val="24"/>
                <w:szCs w:val="24"/>
              </w:rPr>
              <w:t>и</w:t>
            </w:r>
            <w:r w:rsidRPr="00B63BFF">
              <w:rPr>
                <w:sz w:val="24"/>
                <w:szCs w:val="24"/>
              </w:rPr>
              <w:t xml:space="preserve">рует вопросы рассмотрения предложений о реализации проекта </w:t>
            </w:r>
            <w:proofErr w:type="spellStart"/>
            <w:r w:rsidRPr="00B63BFF">
              <w:rPr>
                <w:sz w:val="24"/>
                <w:szCs w:val="24"/>
              </w:rPr>
              <w:t>муниципально-частного</w:t>
            </w:r>
            <w:proofErr w:type="spellEnd"/>
            <w:r w:rsidRPr="00B63BFF">
              <w:rPr>
                <w:sz w:val="24"/>
                <w:szCs w:val="24"/>
              </w:rPr>
              <w:t xml:space="preserve"> партне</w:t>
            </w:r>
            <w:r w:rsidRPr="00B63BFF">
              <w:rPr>
                <w:sz w:val="24"/>
                <w:szCs w:val="24"/>
              </w:rPr>
              <w:t>р</w:t>
            </w:r>
            <w:r w:rsidRPr="00B63BFF">
              <w:rPr>
                <w:sz w:val="24"/>
                <w:szCs w:val="24"/>
              </w:rPr>
              <w:t xml:space="preserve">ства, порядок согласования и заключения соглашения о </w:t>
            </w:r>
            <w:proofErr w:type="spellStart"/>
            <w:r w:rsidRPr="00B63BFF">
              <w:rPr>
                <w:sz w:val="24"/>
                <w:szCs w:val="24"/>
              </w:rPr>
              <w:t>муниципально-частном</w:t>
            </w:r>
            <w:proofErr w:type="spellEnd"/>
            <w:r w:rsidRPr="00B63BFF">
              <w:rPr>
                <w:sz w:val="24"/>
                <w:szCs w:val="24"/>
              </w:rPr>
              <w:t xml:space="preserve"> пар</w:t>
            </w:r>
            <w:r w:rsidRPr="00B63BFF">
              <w:rPr>
                <w:sz w:val="24"/>
                <w:szCs w:val="24"/>
              </w:rPr>
              <w:t>т</w:t>
            </w:r>
            <w:r w:rsidRPr="00B63BFF">
              <w:rPr>
                <w:sz w:val="24"/>
                <w:szCs w:val="24"/>
              </w:rPr>
              <w:t>нерстве.</w:t>
            </w:r>
            <w:proofErr w:type="gramEnd"/>
          </w:p>
          <w:p w:rsidR="00FE38F5" w:rsidRPr="00FE38F5" w:rsidRDefault="00FE38F5" w:rsidP="00FE38F5">
            <w:pPr>
              <w:jc w:val="both"/>
              <w:rPr>
                <w:sz w:val="24"/>
                <w:szCs w:val="24"/>
              </w:rPr>
            </w:pPr>
            <w:proofErr w:type="gramStart"/>
            <w:r w:rsidRPr="00FE38F5">
              <w:rPr>
                <w:sz w:val="24"/>
                <w:szCs w:val="24"/>
              </w:rPr>
              <w:t>В целях оценки регулирующего воздействия проекта муниципального нормативного правов</w:t>
            </w:r>
            <w:r w:rsidRPr="00FE38F5">
              <w:rPr>
                <w:sz w:val="24"/>
                <w:szCs w:val="24"/>
              </w:rPr>
              <w:t>о</w:t>
            </w:r>
            <w:r w:rsidRPr="00FE38F5">
              <w:rPr>
                <w:sz w:val="24"/>
                <w:szCs w:val="24"/>
              </w:rPr>
              <w:t>го акта и выявления в нем положений, вводящих избыточные административные и иные о</w:t>
            </w:r>
            <w:r w:rsidRPr="00FE38F5">
              <w:rPr>
                <w:sz w:val="24"/>
                <w:szCs w:val="24"/>
              </w:rPr>
              <w:t>г</w:t>
            </w:r>
            <w:r w:rsidRPr="00FE38F5">
              <w:rPr>
                <w:sz w:val="24"/>
                <w:szCs w:val="24"/>
              </w:rPr>
              <w:t>раничения и обязанности для субъектов предпринимательской и инвестиционной деятельн</w:t>
            </w:r>
            <w:r w:rsidRPr="00FE38F5">
              <w:rPr>
                <w:sz w:val="24"/>
                <w:szCs w:val="24"/>
              </w:rPr>
              <w:t>о</w:t>
            </w:r>
            <w:r w:rsidRPr="00FE38F5">
              <w:rPr>
                <w:sz w:val="24"/>
                <w:szCs w:val="24"/>
              </w:rPr>
              <w:t>сти или сп</w:t>
            </w:r>
            <w:r w:rsidRPr="00FE38F5">
              <w:rPr>
                <w:sz w:val="24"/>
                <w:szCs w:val="24"/>
              </w:rPr>
              <w:t>о</w:t>
            </w:r>
            <w:r w:rsidRPr="00FE38F5">
              <w:rPr>
                <w:sz w:val="24"/>
                <w:szCs w:val="24"/>
              </w:rPr>
              <w:t>собствующих их введению, а также положений, способствующих возникновению необосн</w:t>
            </w:r>
            <w:r w:rsidRPr="00FE38F5">
              <w:rPr>
                <w:sz w:val="24"/>
                <w:szCs w:val="24"/>
              </w:rPr>
              <w:t>о</w:t>
            </w:r>
            <w:r w:rsidRPr="00FE38F5">
              <w:rPr>
                <w:sz w:val="24"/>
                <w:szCs w:val="24"/>
              </w:rPr>
              <w:t>ванных расходов субъектов предпринимательской и инвестиционной деятельности, а также бюджета района</w:t>
            </w:r>
            <w:r w:rsidR="00B63BFF" w:rsidRPr="00944089">
              <w:rPr>
                <w:sz w:val="24"/>
                <w:szCs w:val="24"/>
              </w:rPr>
              <w:t xml:space="preserve"> отдел целевых программ и инвестиций департамента экономики а</w:t>
            </w:r>
            <w:r w:rsidR="00B63BFF" w:rsidRPr="00944089">
              <w:rPr>
                <w:sz w:val="24"/>
                <w:szCs w:val="24"/>
              </w:rPr>
              <w:t>д</w:t>
            </w:r>
            <w:r w:rsidR="00B63BFF" w:rsidRPr="00944089">
              <w:rPr>
                <w:sz w:val="24"/>
                <w:szCs w:val="24"/>
              </w:rPr>
              <w:t>министрации района</w:t>
            </w:r>
            <w:r w:rsidR="00B63BFF" w:rsidRPr="00FE38F5">
              <w:rPr>
                <w:sz w:val="24"/>
                <w:szCs w:val="24"/>
              </w:rPr>
              <w:t xml:space="preserve"> </w:t>
            </w:r>
            <w:r w:rsidRPr="00FE38F5">
              <w:rPr>
                <w:sz w:val="24"/>
                <w:szCs w:val="24"/>
              </w:rPr>
              <w:t>в соответствии</w:t>
            </w:r>
            <w:proofErr w:type="gramEnd"/>
            <w:r w:rsidRPr="00FE38F5">
              <w:rPr>
                <w:sz w:val="24"/>
                <w:szCs w:val="24"/>
              </w:rPr>
              <w:t xml:space="preserve"> </w:t>
            </w:r>
            <w:proofErr w:type="gramStart"/>
            <w:r w:rsidRPr="00FE38F5">
              <w:rPr>
                <w:sz w:val="24"/>
                <w:szCs w:val="24"/>
              </w:rPr>
              <w:t xml:space="preserve">с пунктом 15-21 Порядка </w:t>
            </w:r>
            <w:r w:rsidRPr="00FE38F5">
              <w:rPr>
                <w:rFonts w:eastAsia="Calibri"/>
                <w:bCs/>
                <w:sz w:val="24"/>
                <w:szCs w:val="24"/>
                <w:lang w:eastAsia="en-US"/>
              </w:rPr>
              <w:t>проведения оценки регул</w:t>
            </w:r>
            <w:r w:rsidRPr="00FE38F5">
              <w:rPr>
                <w:rFonts w:eastAsia="Calibri"/>
                <w:bCs/>
                <w:sz w:val="24"/>
                <w:szCs w:val="24"/>
                <w:lang w:eastAsia="en-US"/>
              </w:rPr>
              <w:t>и</w:t>
            </w:r>
            <w:r w:rsidRPr="00FE38F5">
              <w:rPr>
                <w:rFonts w:eastAsia="Calibri"/>
                <w:bCs/>
                <w:sz w:val="24"/>
                <w:szCs w:val="24"/>
                <w:lang w:eastAsia="en-US"/>
              </w:rPr>
              <w:t xml:space="preserve">рующего воздействия </w:t>
            </w:r>
            <w:r w:rsidRPr="00B63BFF">
              <w:rPr>
                <w:rFonts w:cs="Calibri"/>
                <w:sz w:val="24"/>
                <w:szCs w:val="24"/>
              </w:rPr>
              <w:t xml:space="preserve">проектов муниципальных нормативных правовых актов </w:t>
            </w:r>
            <w:r w:rsidRPr="00B63BFF">
              <w:rPr>
                <w:rFonts w:eastAsia="Calibri"/>
                <w:bCs/>
                <w:sz w:val="24"/>
                <w:szCs w:val="24"/>
                <w:lang w:eastAsia="en-US"/>
              </w:rPr>
              <w:t>администрации района,</w:t>
            </w:r>
            <w:r w:rsidRPr="00B63BFF">
              <w:rPr>
                <w:sz w:val="24"/>
                <w:szCs w:val="24"/>
              </w:rPr>
              <w:t xml:space="preserve"> устанавливающих новые или изменяющих раннее предусмотренные муниципальн</w:t>
            </w:r>
            <w:r w:rsidRPr="00B63BFF">
              <w:rPr>
                <w:sz w:val="24"/>
                <w:szCs w:val="24"/>
              </w:rPr>
              <w:t>ы</w:t>
            </w:r>
            <w:r w:rsidRPr="00B63BFF">
              <w:rPr>
                <w:sz w:val="24"/>
                <w:szCs w:val="24"/>
              </w:rPr>
              <w:t>ми нормативными правовыми актами обязанности для субъектов предпринимательской и и</w:t>
            </w:r>
            <w:r w:rsidRPr="00B63BFF">
              <w:rPr>
                <w:sz w:val="24"/>
                <w:szCs w:val="24"/>
              </w:rPr>
              <w:t>н</w:t>
            </w:r>
            <w:r w:rsidRPr="00B63BFF">
              <w:rPr>
                <w:sz w:val="24"/>
                <w:szCs w:val="24"/>
              </w:rPr>
              <w:t>вестиционной деятельности</w:t>
            </w:r>
            <w:r w:rsidRPr="00B63BFF">
              <w:rPr>
                <w:rFonts w:eastAsia="Calibri"/>
                <w:bCs/>
                <w:sz w:val="24"/>
                <w:szCs w:val="24"/>
                <w:lang w:eastAsia="en-US"/>
              </w:rPr>
              <w:t>,</w:t>
            </w:r>
            <w:r w:rsidRPr="00FE38F5">
              <w:rPr>
                <w:rFonts w:eastAsia="Calibri"/>
                <w:bCs/>
                <w:sz w:val="24"/>
                <w:szCs w:val="24"/>
                <w:lang w:eastAsia="en-US"/>
              </w:rPr>
              <w:t xml:space="preserve"> и экспертизы принятых администрацией района  </w:t>
            </w:r>
            <w:r w:rsidRPr="00FE38F5">
              <w:rPr>
                <w:rFonts w:cs="Calibri"/>
                <w:sz w:val="24"/>
                <w:szCs w:val="24"/>
              </w:rPr>
              <w:t>муниципал</w:t>
            </w:r>
            <w:r w:rsidRPr="00FE38F5">
              <w:rPr>
                <w:rFonts w:cs="Calibri"/>
                <w:sz w:val="24"/>
                <w:szCs w:val="24"/>
              </w:rPr>
              <w:t>ь</w:t>
            </w:r>
            <w:r w:rsidRPr="00FE38F5">
              <w:rPr>
                <w:rFonts w:cs="Calibri"/>
                <w:sz w:val="24"/>
                <w:szCs w:val="24"/>
              </w:rPr>
              <w:lastRenderedPageBreak/>
              <w:t>ных нормативных правовых</w:t>
            </w:r>
            <w:r w:rsidRPr="00FE38F5">
              <w:rPr>
                <w:rFonts w:ascii="Calibri" w:hAnsi="Calibri" w:cs="Calibri"/>
                <w:sz w:val="24"/>
                <w:szCs w:val="24"/>
              </w:rPr>
              <w:t xml:space="preserve"> </w:t>
            </w:r>
            <w:r w:rsidRPr="00FE38F5">
              <w:rPr>
                <w:rFonts w:cs="Calibri"/>
                <w:sz w:val="24"/>
                <w:szCs w:val="24"/>
              </w:rPr>
              <w:t>актов, затрагивающих вопросы осуществления предприним</w:t>
            </w:r>
            <w:r w:rsidRPr="00FE38F5">
              <w:rPr>
                <w:rFonts w:cs="Calibri"/>
                <w:sz w:val="24"/>
                <w:szCs w:val="24"/>
              </w:rPr>
              <w:t>а</w:t>
            </w:r>
            <w:r w:rsidRPr="00FE38F5">
              <w:rPr>
                <w:rFonts w:cs="Calibri"/>
                <w:sz w:val="24"/>
                <w:szCs w:val="24"/>
              </w:rPr>
              <w:t>тельской и инвестиц</w:t>
            </w:r>
            <w:r w:rsidRPr="00FE38F5">
              <w:rPr>
                <w:rFonts w:cs="Calibri"/>
                <w:sz w:val="24"/>
                <w:szCs w:val="24"/>
              </w:rPr>
              <w:t>и</w:t>
            </w:r>
            <w:r w:rsidRPr="00FE38F5">
              <w:rPr>
                <w:rFonts w:cs="Calibri"/>
                <w:sz w:val="24"/>
                <w:szCs w:val="24"/>
              </w:rPr>
              <w:t>онной деятельности</w:t>
            </w:r>
            <w:r w:rsidRPr="00FE38F5">
              <w:rPr>
                <w:sz w:val="24"/>
                <w:szCs w:val="24"/>
              </w:rPr>
              <w:t xml:space="preserve">, утвержденного постановлением администрации района </w:t>
            </w:r>
            <w:r w:rsidR="00B63BFF" w:rsidRPr="00FE38F5">
              <w:rPr>
                <w:sz w:val="24"/>
                <w:szCs w:val="24"/>
              </w:rPr>
              <w:t xml:space="preserve">от </w:t>
            </w:r>
            <w:r w:rsidR="00B63BFF">
              <w:rPr>
                <w:sz w:val="24"/>
                <w:szCs w:val="24"/>
              </w:rPr>
              <w:t xml:space="preserve">18.07.2016 года </w:t>
            </w:r>
            <w:r w:rsidR="00B63BFF" w:rsidRPr="00FE38F5">
              <w:rPr>
                <w:sz w:val="24"/>
                <w:szCs w:val="24"/>
              </w:rPr>
              <w:t xml:space="preserve"> №</w:t>
            </w:r>
            <w:r w:rsidR="00B63BFF">
              <w:rPr>
                <w:sz w:val="24"/>
                <w:szCs w:val="24"/>
              </w:rPr>
              <w:t xml:space="preserve"> 1726</w:t>
            </w:r>
            <w:r w:rsidRPr="00FE38F5">
              <w:rPr>
                <w:sz w:val="24"/>
                <w:szCs w:val="24"/>
              </w:rPr>
              <w:t>, проводит публичные консультации.</w:t>
            </w:r>
            <w:proofErr w:type="gramEnd"/>
            <w:r w:rsidRPr="00FE38F5">
              <w:rPr>
                <w:sz w:val="24"/>
                <w:szCs w:val="24"/>
              </w:rPr>
              <w:t xml:space="preserve">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w:t>
            </w:r>
          </w:p>
          <w:p w:rsidR="00FE38F5" w:rsidRPr="00FE38F5" w:rsidRDefault="00FE38F5" w:rsidP="00FE38F5">
            <w:pPr>
              <w:jc w:val="both"/>
              <w:rPr>
                <w:sz w:val="24"/>
                <w:szCs w:val="24"/>
              </w:rPr>
            </w:pPr>
          </w:p>
        </w:tc>
      </w:tr>
      <w:tr w:rsidR="00FE38F5" w:rsidRPr="00FE38F5" w:rsidTr="00744165">
        <w:trPr>
          <w:trHeight w:val="699"/>
        </w:trPr>
        <w:tc>
          <w:tcPr>
            <w:tcW w:w="9923" w:type="dxa"/>
            <w:tcBorders>
              <w:top w:val="single" w:sz="4" w:space="0" w:color="auto"/>
              <w:left w:val="single" w:sz="4" w:space="0" w:color="auto"/>
              <w:bottom w:val="single" w:sz="4" w:space="0" w:color="auto"/>
              <w:right w:val="single" w:sz="4" w:space="0" w:color="auto"/>
            </w:tcBorders>
            <w:shd w:val="clear" w:color="auto" w:fill="FFFFFF"/>
          </w:tcPr>
          <w:p w:rsidR="00B63BFF" w:rsidRPr="00FE38F5" w:rsidRDefault="00B63BFF" w:rsidP="00B63BFF">
            <w:pPr>
              <w:autoSpaceDE w:val="0"/>
              <w:autoSpaceDN w:val="0"/>
              <w:adjustRightInd w:val="0"/>
              <w:jc w:val="both"/>
              <w:rPr>
                <w:sz w:val="24"/>
                <w:szCs w:val="24"/>
              </w:rPr>
            </w:pPr>
            <w:r>
              <w:rPr>
                <w:sz w:val="24"/>
                <w:szCs w:val="24"/>
              </w:rPr>
              <w:lastRenderedPageBreak/>
              <w:t>Приложения</w:t>
            </w:r>
            <w:r w:rsidRPr="00FE38F5">
              <w:rPr>
                <w:sz w:val="24"/>
                <w:szCs w:val="24"/>
              </w:rPr>
              <w:t xml:space="preserve">: </w:t>
            </w:r>
            <w:r>
              <w:rPr>
                <w:sz w:val="24"/>
                <w:szCs w:val="24"/>
              </w:rPr>
              <w:t xml:space="preserve"> </w:t>
            </w:r>
            <w:r w:rsidRPr="00FE38F5">
              <w:rPr>
                <w:sz w:val="24"/>
                <w:szCs w:val="24"/>
              </w:rPr>
              <w:t>Муниципальный нормативный правовой акт, пояснительная записка к муниц</w:t>
            </w:r>
            <w:r w:rsidRPr="00FE38F5">
              <w:rPr>
                <w:sz w:val="24"/>
                <w:szCs w:val="24"/>
              </w:rPr>
              <w:t>и</w:t>
            </w:r>
            <w:r w:rsidRPr="00FE38F5">
              <w:rPr>
                <w:sz w:val="24"/>
                <w:szCs w:val="24"/>
              </w:rPr>
              <w:t>пальному но</w:t>
            </w:r>
            <w:r w:rsidRPr="00FE38F5">
              <w:rPr>
                <w:sz w:val="24"/>
                <w:szCs w:val="24"/>
              </w:rPr>
              <w:t>р</w:t>
            </w:r>
            <w:r w:rsidRPr="00FE38F5">
              <w:rPr>
                <w:sz w:val="24"/>
                <w:szCs w:val="24"/>
              </w:rPr>
              <w:t>мативном</w:t>
            </w:r>
            <w:r>
              <w:rPr>
                <w:sz w:val="24"/>
                <w:szCs w:val="24"/>
              </w:rPr>
              <w:t>у правовому акту, опросный лист.</w:t>
            </w:r>
          </w:p>
          <w:p w:rsidR="00FE38F5" w:rsidRPr="00FE38F5" w:rsidRDefault="00FE38F5" w:rsidP="00B63BFF">
            <w:pPr>
              <w:autoSpaceDE w:val="0"/>
              <w:autoSpaceDN w:val="0"/>
              <w:adjustRightInd w:val="0"/>
              <w:jc w:val="both"/>
              <w:rPr>
                <w:sz w:val="24"/>
                <w:szCs w:val="24"/>
              </w:rPr>
            </w:pPr>
          </w:p>
        </w:tc>
      </w:tr>
    </w:tbl>
    <w:p w:rsidR="00FE38F5" w:rsidRPr="00FE38F5" w:rsidRDefault="00FE38F5" w:rsidP="00FE38F5">
      <w:pPr>
        <w:tabs>
          <w:tab w:val="left" w:pos="4536"/>
        </w:tabs>
        <w:ind w:right="-1"/>
        <w:rPr>
          <w:bCs/>
          <w:sz w:val="24"/>
          <w:szCs w:val="24"/>
        </w:rPr>
      </w:pPr>
    </w:p>
    <w:p w:rsidR="00FE38F5" w:rsidRPr="00FE38F5" w:rsidRDefault="00FE38F5" w:rsidP="00FE38F5">
      <w:pPr>
        <w:tabs>
          <w:tab w:val="left" w:pos="4536"/>
        </w:tabs>
        <w:ind w:right="-1"/>
        <w:rPr>
          <w:bCs/>
          <w:sz w:val="24"/>
          <w:szCs w:val="24"/>
        </w:rPr>
      </w:pPr>
    </w:p>
    <w:p w:rsidR="005C424A" w:rsidRDefault="00CA7754" w:rsidP="00CA7754">
      <w:pPr>
        <w:jc w:val="both"/>
      </w:pPr>
      <w:r>
        <w:t xml:space="preserve"> </w:t>
      </w:r>
    </w:p>
    <w:p w:rsidR="00D470C6" w:rsidRDefault="00D470C6" w:rsidP="001A4C6C">
      <w:pPr>
        <w:ind w:left="10206"/>
        <w:rPr>
          <w:rFonts w:ascii="Calibri" w:eastAsia="Calibri" w:hAnsi="Calibri"/>
          <w:sz w:val="22"/>
          <w:szCs w:val="22"/>
          <w:lang w:eastAsia="en-US"/>
        </w:rPr>
      </w:pPr>
    </w:p>
    <w:sectPr w:rsidR="00D470C6" w:rsidSect="001A4C6C">
      <w:headerReference w:type="default" r:id="rId11"/>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51C" w:rsidRDefault="006B151C">
      <w:r>
        <w:separator/>
      </w:r>
    </w:p>
  </w:endnote>
  <w:endnote w:type="continuationSeparator" w:id="0">
    <w:p w:rsidR="006B151C" w:rsidRDefault="006B15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51C" w:rsidRDefault="006B151C">
      <w:r>
        <w:separator/>
      </w:r>
    </w:p>
  </w:footnote>
  <w:footnote w:type="continuationSeparator" w:id="0">
    <w:p w:rsidR="006B151C" w:rsidRDefault="006B15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1E2BFC">
        <w:pPr>
          <w:pStyle w:val="a4"/>
          <w:jc w:val="center"/>
        </w:pPr>
        <w:fldSimple w:instr="PAGE   \* MERGEFORMAT">
          <w:r w:rsidR="00445E96">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60518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2BFC"/>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E70C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45E9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20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51C"/>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089"/>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BFF"/>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54"/>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5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bovaEM@NVraion.ru"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F563F89180DACE6451EFEB263733DEB2F7BA9F02BDE98BDE33B2B92E11u7K2G" TargetMode="External"/><Relationship Id="rId4" Type="http://schemas.openxmlformats.org/officeDocument/2006/relationships/settings" Target="settings.xml"/><Relationship Id="rId9" Type="http://schemas.openxmlformats.org/officeDocument/2006/relationships/hyperlink" Target="mailto:GabovaEM@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71D66-B263-4BA7-9FE0-84DAF691A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2</cp:revision>
  <cp:lastPrinted>2015-06-16T06:13:00Z</cp:lastPrinted>
  <dcterms:created xsi:type="dcterms:W3CDTF">2018-02-22T07:15:00Z</dcterms:created>
  <dcterms:modified xsi:type="dcterms:W3CDTF">2018-02-22T07:15:00Z</dcterms:modified>
</cp:coreProperties>
</file>